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F80" w:rsidRPr="00580886" w:rsidRDefault="00C50F80" w:rsidP="00500098">
      <w:pPr>
        <w:spacing w:line="480" w:lineRule="auto"/>
        <w:rPr>
          <w:rFonts w:asciiTheme="majorBidi" w:hAnsiTheme="majorBidi" w:cstheme="majorBidi"/>
          <w:sz w:val="24"/>
          <w:szCs w:val="24"/>
        </w:rPr>
      </w:pPr>
    </w:p>
    <w:p w:rsidR="00A85118" w:rsidRPr="00580886" w:rsidRDefault="00A85118" w:rsidP="00500098">
      <w:pPr>
        <w:spacing w:line="480" w:lineRule="auto"/>
        <w:rPr>
          <w:rFonts w:asciiTheme="majorBidi" w:hAnsiTheme="majorBidi" w:cstheme="majorBidi"/>
          <w:sz w:val="24"/>
          <w:szCs w:val="24"/>
        </w:rPr>
      </w:pPr>
    </w:p>
    <w:p w:rsidR="00A85118" w:rsidRPr="00580886" w:rsidRDefault="00A85118" w:rsidP="00500098">
      <w:pPr>
        <w:spacing w:line="480" w:lineRule="auto"/>
        <w:rPr>
          <w:rFonts w:asciiTheme="majorBidi" w:hAnsiTheme="majorBidi" w:cstheme="majorBidi"/>
          <w:sz w:val="24"/>
          <w:szCs w:val="24"/>
        </w:rPr>
      </w:pPr>
    </w:p>
    <w:p w:rsidR="00A85118" w:rsidRPr="00580886" w:rsidRDefault="00A85118" w:rsidP="00500098">
      <w:pPr>
        <w:spacing w:line="480" w:lineRule="auto"/>
        <w:rPr>
          <w:rFonts w:asciiTheme="majorBidi" w:hAnsiTheme="majorBidi" w:cstheme="majorBidi"/>
          <w:sz w:val="24"/>
          <w:szCs w:val="24"/>
        </w:rPr>
      </w:pPr>
    </w:p>
    <w:p w:rsidR="00A85118" w:rsidRPr="00580886" w:rsidRDefault="00A85118" w:rsidP="00500098">
      <w:pPr>
        <w:spacing w:line="480" w:lineRule="auto"/>
        <w:rPr>
          <w:rFonts w:asciiTheme="majorBidi" w:hAnsiTheme="majorBidi" w:cstheme="majorBidi"/>
          <w:sz w:val="24"/>
          <w:szCs w:val="24"/>
        </w:rPr>
      </w:pPr>
    </w:p>
    <w:p w:rsidR="00A85118" w:rsidRPr="00580886" w:rsidRDefault="00A85118" w:rsidP="00580886">
      <w:pPr>
        <w:spacing w:line="480" w:lineRule="auto"/>
        <w:rPr>
          <w:rFonts w:asciiTheme="majorBidi" w:hAnsiTheme="majorBidi" w:cstheme="majorBidi"/>
          <w:sz w:val="24"/>
          <w:szCs w:val="24"/>
        </w:rPr>
      </w:pPr>
    </w:p>
    <w:p w:rsidR="001B73CC" w:rsidRPr="00580886" w:rsidRDefault="001B73CC" w:rsidP="001B73CC">
      <w:pPr>
        <w:tabs>
          <w:tab w:val="left" w:pos="3735"/>
          <w:tab w:val="center" w:pos="4680"/>
        </w:tabs>
        <w:spacing w:line="480" w:lineRule="auto"/>
        <w:rPr>
          <w:rFonts w:asciiTheme="majorBidi" w:hAnsiTheme="majorBidi" w:cstheme="majorBidi"/>
          <w:sz w:val="24"/>
          <w:szCs w:val="24"/>
        </w:rPr>
      </w:pPr>
    </w:p>
    <w:p w:rsidR="001B73CC" w:rsidRPr="00580886" w:rsidRDefault="00580886" w:rsidP="001B73CC">
      <w:pPr>
        <w:spacing w:line="480" w:lineRule="auto"/>
        <w:jc w:val="center"/>
        <w:rPr>
          <w:rFonts w:asciiTheme="majorBidi" w:hAnsiTheme="majorBidi" w:cstheme="majorBidi"/>
          <w:sz w:val="24"/>
          <w:szCs w:val="24"/>
        </w:rPr>
      </w:pPr>
      <w:r w:rsidRPr="00580886">
        <w:rPr>
          <w:rFonts w:asciiTheme="majorBidi" w:hAnsiTheme="majorBidi" w:cstheme="majorBidi"/>
          <w:sz w:val="24"/>
          <w:szCs w:val="24"/>
        </w:rPr>
        <w:t>Final Reflection Paper</w:t>
      </w:r>
    </w:p>
    <w:p w:rsidR="001B73CC" w:rsidRPr="00580886" w:rsidRDefault="001B73CC" w:rsidP="001B73CC">
      <w:pPr>
        <w:spacing w:line="480" w:lineRule="auto"/>
        <w:jc w:val="center"/>
        <w:rPr>
          <w:rFonts w:asciiTheme="majorBidi" w:hAnsiTheme="majorBidi" w:cstheme="majorBidi"/>
          <w:sz w:val="24"/>
          <w:szCs w:val="24"/>
        </w:rPr>
      </w:pPr>
      <w:r w:rsidRPr="00580886">
        <w:rPr>
          <w:rFonts w:asciiTheme="majorBidi" w:hAnsiTheme="majorBidi" w:cstheme="majorBidi"/>
          <w:sz w:val="24"/>
          <w:szCs w:val="24"/>
        </w:rPr>
        <w:t xml:space="preserve">Amani </w:t>
      </w:r>
      <w:proofErr w:type="spellStart"/>
      <w:r w:rsidRPr="00580886">
        <w:rPr>
          <w:rFonts w:asciiTheme="majorBidi" w:hAnsiTheme="majorBidi" w:cstheme="majorBidi"/>
          <w:sz w:val="24"/>
          <w:szCs w:val="24"/>
        </w:rPr>
        <w:t>Almahasnah</w:t>
      </w:r>
      <w:proofErr w:type="spellEnd"/>
    </w:p>
    <w:p w:rsidR="001B73CC" w:rsidRPr="00580886" w:rsidRDefault="001B73CC" w:rsidP="001B73CC">
      <w:pPr>
        <w:spacing w:line="480" w:lineRule="auto"/>
        <w:jc w:val="center"/>
        <w:rPr>
          <w:rFonts w:asciiTheme="majorBidi" w:hAnsiTheme="majorBidi" w:cstheme="majorBidi"/>
          <w:sz w:val="24"/>
          <w:szCs w:val="24"/>
        </w:rPr>
      </w:pPr>
      <w:r w:rsidRPr="00580886">
        <w:rPr>
          <w:rFonts w:asciiTheme="majorBidi" w:hAnsiTheme="majorBidi" w:cstheme="majorBidi"/>
          <w:sz w:val="24"/>
          <w:szCs w:val="24"/>
        </w:rPr>
        <w:t>Indiana state university</w:t>
      </w:r>
    </w:p>
    <w:p w:rsidR="001B73CC" w:rsidRPr="00580886" w:rsidRDefault="001B73CC" w:rsidP="001B73CC">
      <w:pPr>
        <w:spacing w:line="480" w:lineRule="auto"/>
        <w:jc w:val="center"/>
        <w:rPr>
          <w:rFonts w:asciiTheme="majorBidi" w:hAnsiTheme="majorBidi" w:cstheme="majorBidi"/>
          <w:sz w:val="24"/>
          <w:szCs w:val="24"/>
        </w:rPr>
      </w:pPr>
      <w:r w:rsidRPr="00580886">
        <w:rPr>
          <w:rFonts w:asciiTheme="majorBidi" w:hAnsiTheme="majorBidi" w:cstheme="majorBidi"/>
          <w:sz w:val="24"/>
          <w:szCs w:val="24"/>
        </w:rPr>
        <w:t xml:space="preserve">Dr. </w:t>
      </w:r>
      <w:proofErr w:type="spellStart"/>
      <w:r w:rsidRPr="00580886">
        <w:rPr>
          <w:rFonts w:asciiTheme="majorBidi" w:hAnsiTheme="majorBidi" w:cstheme="majorBidi"/>
          <w:sz w:val="24"/>
          <w:szCs w:val="24"/>
        </w:rPr>
        <w:t>Darleesa</w:t>
      </w:r>
      <w:proofErr w:type="spellEnd"/>
      <w:r w:rsidRPr="00580886">
        <w:rPr>
          <w:rFonts w:asciiTheme="majorBidi" w:hAnsiTheme="majorBidi" w:cstheme="majorBidi"/>
          <w:sz w:val="24"/>
          <w:szCs w:val="24"/>
        </w:rPr>
        <w:t xml:space="preserve"> Doss</w:t>
      </w:r>
    </w:p>
    <w:p w:rsidR="001B73CC" w:rsidRPr="00580886" w:rsidRDefault="00580886" w:rsidP="001B73CC">
      <w:pPr>
        <w:spacing w:line="480" w:lineRule="auto"/>
        <w:jc w:val="center"/>
        <w:rPr>
          <w:rFonts w:asciiTheme="majorBidi" w:hAnsiTheme="majorBidi" w:cstheme="majorBidi"/>
          <w:sz w:val="24"/>
          <w:szCs w:val="24"/>
        </w:rPr>
      </w:pPr>
      <w:r w:rsidRPr="00580886">
        <w:rPr>
          <w:rFonts w:asciiTheme="majorBidi" w:hAnsiTheme="majorBidi" w:cstheme="majorBidi"/>
          <w:sz w:val="24"/>
          <w:szCs w:val="24"/>
        </w:rPr>
        <w:t>04/28</w:t>
      </w:r>
      <w:r w:rsidR="001B73CC" w:rsidRPr="00580886">
        <w:rPr>
          <w:rFonts w:asciiTheme="majorBidi" w:hAnsiTheme="majorBidi" w:cstheme="majorBidi"/>
          <w:sz w:val="24"/>
          <w:szCs w:val="24"/>
        </w:rPr>
        <w:t>/2019</w:t>
      </w:r>
    </w:p>
    <w:p w:rsidR="00A85118" w:rsidRPr="00580886" w:rsidRDefault="00A85118" w:rsidP="00A85118">
      <w:pPr>
        <w:spacing w:line="480" w:lineRule="auto"/>
        <w:jc w:val="center"/>
        <w:rPr>
          <w:rFonts w:asciiTheme="majorBidi" w:hAnsiTheme="majorBidi" w:cstheme="majorBidi"/>
          <w:sz w:val="24"/>
          <w:szCs w:val="24"/>
        </w:rPr>
      </w:pPr>
    </w:p>
    <w:p w:rsidR="00A85118" w:rsidRPr="00580886" w:rsidRDefault="00A85118" w:rsidP="00A85118">
      <w:pPr>
        <w:spacing w:line="480" w:lineRule="auto"/>
        <w:jc w:val="center"/>
        <w:rPr>
          <w:rFonts w:asciiTheme="majorBidi" w:hAnsiTheme="majorBidi" w:cstheme="majorBidi"/>
          <w:sz w:val="24"/>
          <w:szCs w:val="24"/>
        </w:rPr>
      </w:pPr>
    </w:p>
    <w:p w:rsidR="00A85118" w:rsidRPr="00580886" w:rsidRDefault="00A85118" w:rsidP="00A85118">
      <w:pPr>
        <w:spacing w:line="480" w:lineRule="auto"/>
        <w:jc w:val="center"/>
        <w:rPr>
          <w:rFonts w:asciiTheme="majorBidi" w:hAnsiTheme="majorBidi" w:cstheme="majorBidi"/>
          <w:sz w:val="24"/>
          <w:szCs w:val="24"/>
        </w:rPr>
      </w:pPr>
    </w:p>
    <w:p w:rsidR="00580886" w:rsidRPr="00580886" w:rsidRDefault="00580886" w:rsidP="00580886">
      <w:pPr>
        <w:widowControl w:val="0"/>
        <w:autoSpaceDE w:val="0"/>
        <w:autoSpaceDN w:val="0"/>
        <w:adjustRightInd w:val="0"/>
        <w:spacing w:after="0" w:line="240" w:lineRule="auto"/>
        <w:rPr>
          <w:rFonts w:asciiTheme="majorBidi" w:hAnsiTheme="majorBidi" w:cstheme="majorBidi"/>
          <w:sz w:val="24"/>
          <w:szCs w:val="24"/>
        </w:rPr>
      </w:pPr>
    </w:p>
    <w:p w:rsidR="00580886" w:rsidRPr="00580886" w:rsidRDefault="00580886" w:rsidP="00580886">
      <w:pPr>
        <w:widowControl w:val="0"/>
        <w:autoSpaceDE w:val="0"/>
        <w:autoSpaceDN w:val="0"/>
        <w:adjustRightInd w:val="0"/>
        <w:spacing w:after="0" w:line="240" w:lineRule="auto"/>
        <w:rPr>
          <w:rFonts w:asciiTheme="majorBidi" w:hAnsiTheme="majorBidi" w:cstheme="majorBidi"/>
          <w:sz w:val="24"/>
          <w:szCs w:val="24"/>
        </w:rPr>
      </w:pPr>
    </w:p>
    <w:p w:rsidR="00580886" w:rsidRPr="00580886" w:rsidRDefault="00580886" w:rsidP="00580886">
      <w:pPr>
        <w:widowControl w:val="0"/>
        <w:autoSpaceDE w:val="0"/>
        <w:autoSpaceDN w:val="0"/>
        <w:adjustRightInd w:val="0"/>
        <w:spacing w:after="0" w:line="240" w:lineRule="auto"/>
        <w:rPr>
          <w:rFonts w:asciiTheme="majorBidi" w:hAnsiTheme="majorBidi" w:cstheme="majorBidi"/>
          <w:sz w:val="24"/>
          <w:szCs w:val="24"/>
        </w:rPr>
      </w:pPr>
    </w:p>
    <w:p w:rsidR="00580886" w:rsidRPr="00580886" w:rsidRDefault="00580886" w:rsidP="00580886">
      <w:pPr>
        <w:widowControl w:val="0"/>
        <w:autoSpaceDE w:val="0"/>
        <w:autoSpaceDN w:val="0"/>
        <w:adjustRightInd w:val="0"/>
        <w:spacing w:after="0" w:line="240" w:lineRule="auto"/>
        <w:rPr>
          <w:rFonts w:asciiTheme="majorBidi" w:hAnsiTheme="majorBidi" w:cstheme="majorBidi"/>
          <w:sz w:val="24"/>
          <w:szCs w:val="24"/>
        </w:rPr>
      </w:pPr>
    </w:p>
    <w:p w:rsidR="00580886" w:rsidRPr="00580886" w:rsidRDefault="00580886" w:rsidP="00580886">
      <w:pPr>
        <w:widowControl w:val="0"/>
        <w:autoSpaceDE w:val="0"/>
        <w:autoSpaceDN w:val="0"/>
        <w:adjustRightInd w:val="0"/>
        <w:spacing w:after="0" w:line="240" w:lineRule="auto"/>
        <w:rPr>
          <w:rFonts w:asciiTheme="majorBidi" w:hAnsiTheme="majorBidi" w:cstheme="majorBidi"/>
          <w:sz w:val="24"/>
          <w:szCs w:val="24"/>
        </w:rPr>
      </w:pPr>
    </w:p>
    <w:p w:rsidR="00580886" w:rsidRPr="00580886" w:rsidRDefault="00580886" w:rsidP="00580886">
      <w:pPr>
        <w:widowControl w:val="0"/>
        <w:autoSpaceDE w:val="0"/>
        <w:autoSpaceDN w:val="0"/>
        <w:adjustRightInd w:val="0"/>
        <w:spacing w:after="0" w:line="240" w:lineRule="auto"/>
        <w:jc w:val="center"/>
        <w:rPr>
          <w:rFonts w:asciiTheme="majorBidi" w:hAnsiTheme="majorBidi" w:cstheme="majorBidi"/>
          <w:sz w:val="24"/>
          <w:szCs w:val="24"/>
        </w:rPr>
      </w:pPr>
    </w:p>
    <w:p w:rsidR="00580886" w:rsidRPr="00580886" w:rsidRDefault="00580886" w:rsidP="00580886">
      <w:pPr>
        <w:widowControl w:val="0"/>
        <w:autoSpaceDE w:val="0"/>
        <w:autoSpaceDN w:val="0"/>
        <w:adjustRightInd w:val="0"/>
        <w:spacing w:after="0" w:line="240" w:lineRule="auto"/>
        <w:jc w:val="center"/>
        <w:rPr>
          <w:rFonts w:asciiTheme="majorBidi" w:hAnsiTheme="majorBidi" w:cstheme="majorBidi"/>
          <w:sz w:val="24"/>
          <w:szCs w:val="24"/>
        </w:rPr>
      </w:pPr>
    </w:p>
    <w:p w:rsidR="00580886" w:rsidRPr="00580886" w:rsidRDefault="00580886" w:rsidP="00580886">
      <w:pPr>
        <w:widowControl w:val="0"/>
        <w:autoSpaceDE w:val="0"/>
        <w:autoSpaceDN w:val="0"/>
        <w:adjustRightInd w:val="0"/>
        <w:spacing w:after="0" w:line="240" w:lineRule="auto"/>
        <w:jc w:val="center"/>
        <w:rPr>
          <w:rFonts w:asciiTheme="majorBidi" w:hAnsiTheme="majorBidi" w:cstheme="majorBidi"/>
          <w:sz w:val="24"/>
          <w:szCs w:val="24"/>
        </w:rPr>
      </w:pPr>
    </w:p>
    <w:p w:rsidR="00580886" w:rsidRPr="00580886" w:rsidRDefault="00580886" w:rsidP="00580886">
      <w:pPr>
        <w:widowControl w:val="0"/>
        <w:autoSpaceDE w:val="0"/>
        <w:autoSpaceDN w:val="0"/>
        <w:adjustRightInd w:val="0"/>
        <w:spacing w:after="0" w:line="240" w:lineRule="auto"/>
        <w:jc w:val="center"/>
        <w:rPr>
          <w:rFonts w:asciiTheme="majorBidi" w:hAnsiTheme="majorBidi" w:cstheme="majorBidi"/>
          <w:sz w:val="24"/>
          <w:szCs w:val="24"/>
        </w:rPr>
      </w:pPr>
    </w:p>
    <w:p w:rsidR="00580886" w:rsidRPr="00580886" w:rsidRDefault="00580886" w:rsidP="00580886">
      <w:pPr>
        <w:widowControl w:val="0"/>
        <w:autoSpaceDE w:val="0"/>
        <w:autoSpaceDN w:val="0"/>
        <w:adjustRightInd w:val="0"/>
        <w:spacing w:after="0" w:line="480" w:lineRule="auto"/>
        <w:jc w:val="both"/>
        <w:rPr>
          <w:rFonts w:asciiTheme="majorBidi" w:hAnsiTheme="majorBidi" w:cstheme="majorBidi"/>
          <w:sz w:val="24"/>
          <w:szCs w:val="24"/>
        </w:rPr>
      </w:pPr>
      <w:r w:rsidRPr="00580886">
        <w:rPr>
          <w:rFonts w:asciiTheme="majorBidi" w:hAnsiTheme="majorBidi" w:cstheme="majorBidi"/>
          <w:sz w:val="24"/>
          <w:szCs w:val="24"/>
        </w:rPr>
        <w:t>The completion of the 350 internship hours was one of the remarkable and promising experiences in my life since it marked a new understanding of my career. From my education, the specific academic ma</w:t>
      </w:r>
      <w:r>
        <w:rPr>
          <w:rFonts w:asciiTheme="majorBidi" w:hAnsiTheme="majorBidi" w:cstheme="majorBidi"/>
          <w:sz w:val="24"/>
          <w:szCs w:val="24"/>
        </w:rPr>
        <w:t>terial that I used are knowledge books from my major</w:t>
      </w:r>
      <w:r w:rsidRPr="00580886">
        <w:rPr>
          <w:rFonts w:asciiTheme="majorBidi" w:hAnsiTheme="majorBidi" w:cstheme="majorBidi"/>
          <w:sz w:val="24"/>
          <w:szCs w:val="24"/>
        </w:rPr>
        <w:t xml:space="preserve"> </w:t>
      </w:r>
      <w:r>
        <w:rPr>
          <w:rFonts w:asciiTheme="majorBidi" w:hAnsiTheme="majorBidi" w:cstheme="majorBidi"/>
          <w:sz w:val="24"/>
          <w:szCs w:val="24"/>
        </w:rPr>
        <w:t xml:space="preserve">classes </w:t>
      </w:r>
      <w:r w:rsidRPr="00580886">
        <w:rPr>
          <w:rFonts w:asciiTheme="majorBidi" w:hAnsiTheme="majorBidi" w:cstheme="majorBidi"/>
          <w:sz w:val="24"/>
          <w:szCs w:val="24"/>
        </w:rPr>
        <w:t xml:space="preserve">about the health </w:t>
      </w:r>
      <w:r w:rsidRPr="00580886">
        <w:rPr>
          <w:rFonts w:asciiTheme="majorBidi" w:hAnsiTheme="majorBidi" w:cstheme="majorBidi"/>
          <w:sz w:val="24"/>
          <w:szCs w:val="24"/>
        </w:rPr>
        <w:t>centers</w:t>
      </w:r>
      <w:r w:rsidRPr="00580886">
        <w:rPr>
          <w:rFonts w:asciiTheme="majorBidi" w:hAnsiTheme="majorBidi" w:cstheme="majorBidi"/>
          <w:sz w:val="24"/>
          <w:szCs w:val="24"/>
        </w:rPr>
        <w:t xml:space="preserve"> generalized initiatives and medical examination forms which found relevant in the internship experience. Generalized </w:t>
      </w:r>
      <w:r>
        <w:rPr>
          <w:rFonts w:asciiTheme="majorBidi" w:hAnsiTheme="majorBidi" w:cstheme="majorBidi"/>
          <w:sz w:val="24"/>
          <w:szCs w:val="24"/>
        </w:rPr>
        <w:t xml:space="preserve">initiatives outlined in the </w:t>
      </w:r>
      <w:r w:rsidRPr="00580886">
        <w:rPr>
          <w:rFonts w:asciiTheme="majorBidi" w:hAnsiTheme="majorBidi" w:cstheme="majorBidi"/>
          <w:sz w:val="24"/>
          <w:szCs w:val="24"/>
        </w:rPr>
        <w:t xml:space="preserve">books concerning the knowledge of statistics identification and initiatives monitoring which included family medicine initiatives, impact measurement etc. Medical examination forms were relevant since they enabled </w:t>
      </w:r>
      <w:bookmarkStart w:id="0" w:name="_GoBack"/>
      <w:bookmarkEnd w:id="0"/>
      <w:r w:rsidRPr="00580886">
        <w:rPr>
          <w:rFonts w:asciiTheme="majorBidi" w:hAnsiTheme="majorBidi" w:cstheme="majorBidi"/>
          <w:sz w:val="24"/>
          <w:szCs w:val="24"/>
        </w:rPr>
        <w:t>information filling concerning height, weight and eye vision tests in different schools. During the experience, the materials were relevant since crucial information required their use. The academic skills used during the experience were professional due to the need to attain the best results and minimize the emergence of errors. Interpretation is the academic skill that I feel should be addressed in the college curriculum to prepare better for the experience, wrong interpretation leads to the emergence of errors and confusion.</w:t>
      </w:r>
    </w:p>
    <w:p w:rsidR="00580886" w:rsidRPr="00580886" w:rsidRDefault="00580886" w:rsidP="00580886">
      <w:pPr>
        <w:widowControl w:val="0"/>
        <w:autoSpaceDE w:val="0"/>
        <w:autoSpaceDN w:val="0"/>
        <w:adjustRightInd w:val="0"/>
        <w:spacing w:after="0" w:line="480" w:lineRule="auto"/>
        <w:jc w:val="both"/>
        <w:rPr>
          <w:rFonts w:asciiTheme="majorBidi" w:hAnsiTheme="majorBidi" w:cstheme="majorBidi"/>
          <w:sz w:val="24"/>
          <w:szCs w:val="24"/>
        </w:rPr>
      </w:pPr>
      <w:r w:rsidRPr="00580886">
        <w:rPr>
          <w:rFonts w:asciiTheme="majorBidi" w:hAnsiTheme="majorBidi" w:cstheme="majorBidi"/>
          <w:sz w:val="24"/>
          <w:szCs w:val="24"/>
        </w:rPr>
        <w:t xml:space="preserve">During the internship experience, I brought assumptions that once a patient is diagnosed by the psychologist it is the duty of the patient to decide whether they will stay with the doctor or not. The assumption affected what I thought about the situation since the psychologist went ahead to decide whether the patient would stay with the doctor. The experience made me feel to lack crucial information on handling patients. The reason for this is because I had no full understanding of how the diagnosis process was conducted having missed crucial lessons during the semester. The internship experience helped me to understand the vision, mission and strategies of the organization through the well-laid procedures when handling patients. Failure to adhere to the set rules resulted in constant training sessions along the process to minimize inappropriate patients handling. </w:t>
      </w:r>
    </w:p>
    <w:p w:rsidR="00580886" w:rsidRPr="00580886" w:rsidRDefault="00580886" w:rsidP="00580886">
      <w:pPr>
        <w:widowControl w:val="0"/>
        <w:autoSpaceDE w:val="0"/>
        <w:autoSpaceDN w:val="0"/>
        <w:adjustRightInd w:val="0"/>
        <w:spacing w:after="0" w:line="480" w:lineRule="auto"/>
        <w:jc w:val="both"/>
        <w:rPr>
          <w:rFonts w:asciiTheme="majorBidi" w:hAnsiTheme="majorBidi" w:cstheme="majorBidi"/>
          <w:sz w:val="24"/>
          <w:szCs w:val="24"/>
        </w:rPr>
      </w:pPr>
      <w:r w:rsidRPr="00580886">
        <w:rPr>
          <w:rFonts w:asciiTheme="majorBidi" w:hAnsiTheme="majorBidi" w:cstheme="majorBidi"/>
          <w:sz w:val="24"/>
          <w:szCs w:val="24"/>
        </w:rPr>
        <w:lastRenderedPageBreak/>
        <w:t xml:space="preserve">Screening examination and entering the forms in the system were the new skills that I learnt relevant to a professional environment. On the other hand, a lot of paperwork and repeating on common things were the experiences that turned me off on my health career. There were a variety of important roles that I engaged in which made me feel like I was a professional in the field of health science. The duties included patient examination, emergency cases such as diabetes and burning handling and CPR program performing. </w:t>
      </w:r>
    </w:p>
    <w:p w:rsidR="00580886" w:rsidRPr="00580886" w:rsidRDefault="00580886" w:rsidP="00580886">
      <w:pPr>
        <w:widowControl w:val="0"/>
        <w:autoSpaceDE w:val="0"/>
        <w:autoSpaceDN w:val="0"/>
        <w:adjustRightInd w:val="0"/>
        <w:spacing w:after="0" w:line="480" w:lineRule="auto"/>
        <w:jc w:val="both"/>
        <w:rPr>
          <w:rFonts w:asciiTheme="majorBidi" w:hAnsiTheme="majorBidi" w:cstheme="majorBidi"/>
          <w:sz w:val="24"/>
          <w:szCs w:val="24"/>
        </w:rPr>
      </w:pPr>
      <w:r w:rsidRPr="00580886">
        <w:rPr>
          <w:rFonts w:asciiTheme="majorBidi" w:hAnsiTheme="majorBidi" w:cstheme="majorBidi"/>
          <w:sz w:val="24"/>
          <w:szCs w:val="24"/>
        </w:rPr>
        <w:t>I learnt that emergency cases receive immediate treatment. As a result, the patients with emergence severe cases received immediate treatment. There is usually a determination for the patient's visit by technicians. On the other hand, the medical history of the patient is taken by a nurse and a brief examination of the patient’s symptoms examined. I learnt this when a patient suffering from severe burns arrived at the hospital and she was admitted in a hurry to save her life which was in danger. This learning matters because emergency cases are upcoming due to the use of technology putting people lives at risk. As a result, handling patients with emergency cases will be easy. In light of learning this, I will make use of the learnt skills and effectively assess important information to handle emergency cases effectively and save a life which is a duty I have aimed to achieve.</w:t>
      </w:r>
    </w:p>
    <w:p w:rsidR="00580886" w:rsidRPr="00580886" w:rsidRDefault="00580886" w:rsidP="00580886">
      <w:pPr>
        <w:widowControl w:val="0"/>
        <w:autoSpaceDE w:val="0"/>
        <w:autoSpaceDN w:val="0"/>
        <w:adjustRightInd w:val="0"/>
        <w:spacing w:after="0" w:line="480" w:lineRule="auto"/>
        <w:jc w:val="both"/>
        <w:rPr>
          <w:rFonts w:asciiTheme="majorBidi" w:hAnsiTheme="majorBidi" w:cstheme="majorBidi"/>
          <w:sz w:val="24"/>
          <w:szCs w:val="24"/>
        </w:rPr>
      </w:pPr>
      <w:r w:rsidRPr="00580886">
        <w:rPr>
          <w:rFonts w:asciiTheme="majorBidi" w:hAnsiTheme="majorBidi" w:cstheme="majorBidi"/>
          <w:sz w:val="24"/>
          <w:szCs w:val="24"/>
        </w:rPr>
        <w:t xml:space="preserve">The overall internship experience was an eye-opener to my healthcare career due to my ability to effectively use the learnt information in a classroom setting and make use of it during the internship. The information learnt in a classroom setting is very different when it comes to handling real-life situations in healthcare. Creativity in developing solutions is influential other than the use of what has been taught. Basic knowledge becomes key since it is from it that a person is able to handle complex health situations. The overall internship experience was successful and even challenging. The challenges were influential in determining the use of </w:t>
      </w:r>
      <w:r w:rsidRPr="00580886">
        <w:rPr>
          <w:rFonts w:asciiTheme="majorBidi" w:hAnsiTheme="majorBidi" w:cstheme="majorBidi"/>
          <w:sz w:val="24"/>
          <w:szCs w:val="24"/>
        </w:rPr>
        <w:lastRenderedPageBreak/>
        <w:t>creativity to handle and take care of patients. The internship relates to the collegiate experience and future employment since the same terminologies, methodologies, procedures, inputs etc. are the ones used when performing operations to patience once employed. Moreover, the same internship experience is used in colleges in developing competence and successful individuals in handling healthcare issues.</w:t>
      </w:r>
    </w:p>
    <w:p w:rsidR="00D8617B" w:rsidRPr="00580886" w:rsidRDefault="00D8617B" w:rsidP="00580886">
      <w:pPr>
        <w:tabs>
          <w:tab w:val="left" w:pos="1605"/>
        </w:tabs>
        <w:spacing w:line="480" w:lineRule="auto"/>
        <w:jc w:val="both"/>
        <w:rPr>
          <w:rFonts w:asciiTheme="majorBidi" w:hAnsiTheme="majorBidi" w:cstheme="majorBidi"/>
          <w:sz w:val="24"/>
          <w:szCs w:val="24"/>
        </w:rPr>
      </w:pPr>
    </w:p>
    <w:sectPr w:rsidR="00D8617B" w:rsidRPr="00580886" w:rsidSect="00A851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4DD1" w:rsidRDefault="00CA4DD1">
      <w:pPr>
        <w:spacing w:after="0" w:line="240" w:lineRule="auto"/>
      </w:pPr>
      <w:r>
        <w:separator/>
      </w:r>
    </w:p>
  </w:endnote>
  <w:endnote w:type="continuationSeparator" w:id="0">
    <w:p w:rsidR="00CA4DD1" w:rsidRDefault="00CA4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4DD1" w:rsidRDefault="00CA4DD1">
      <w:pPr>
        <w:spacing w:after="0" w:line="240" w:lineRule="auto"/>
      </w:pPr>
      <w:r>
        <w:separator/>
      </w:r>
    </w:p>
  </w:footnote>
  <w:footnote w:type="continuationSeparator" w:id="0">
    <w:p w:rsidR="00CA4DD1" w:rsidRDefault="00CA4D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58800994"/>
      <w:docPartObj>
        <w:docPartGallery w:val="Page Numbers (Top of Page)"/>
        <w:docPartUnique/>
      </w:docPartObj>
    </w:sdtPr>
    <w:sdtEndPr>
      <w:rPr>
        <w:noProof/>
      </w:rPr>
    </w:sdtEndPr>
    <w:sdtContent>
      <w:p w:rsidR="00E9025B" w:rsidRPr="00A85118" w:rsidRDefault="00580886" w:rsidP="00580886">
        <w:pPr>
          <w:pStyle w:val="a4"/>
          <w:rPr>
            <w:rFonts w:ascii="Times New Roman" w:hAnsi="Times New Roman" w:cs="Times New Roman"/>
            <w:sz w:val="24"/>
            <w:szCs w:val="24"/>
          </w:rPr>
        </w:pPr>
        <w:r>
          <w:rPr>
            <w:rFonts w:ascii="Times New Roman" w:hAnsi="Times New Roman" w:cs="Times New Roman"/>
            <w:sz w:val="24"/>
            <w:szCs w:val="24"/>
          </w:rPr>
          <w:t>FINAL REFLECTION PAPER</w:t>
        </w:r>
        <w:r w:rsidR="00A85118" w:rsidRPr="00A85118">
          <w:rPr>
            <w:rFonts w:ascii="Times New Roman" w:hAnsi="Times New Roman" w:cs="Times New Roman"/>
            <w:sz w:val="24"/>
            <w:szCs w:val="24"/>
          </w:rPr>
          <w:tab/>
        </w:r>
        <w:r w:rsidR="00A85118" w:rsidRPr="00A85118">
          <w:rPr>
            <w:rFonts w:ascii="Times New Roman" w:hAnsi="Times New Roman" w:cs="Times New Roman"/>
            <w:sz w:val="24"/>
            <w:szCs w:val="24"/>
          </w:rPr>
          <w:tab/>
        </w:r>
        <w:r w:rsidR="00A85118" w:rsidRPr="00A85118">
          <w:rPr>
            <w:rFonts w:ascii="Times New Roman" w:hAnsi="Times New Roman" w:cs="Times New Roman"/>
            <w:sz w:val="24"/>
            <w:szCs w:val="24"/>
          </w:rPr>
          <w:fldChar w:fldCharType="begin"/>
        </w:r>
        <w:r w:rsidR="00A85118" w:rsidRPr="00A85118">
          <w:rPr>
            <w:rFonts w:ascii="Times New Roman" w:hAnsi="Times New Roman" w:cs="Times New Roman"/>
            <w:sz w:val="24"/>
            <w:szCs w:val="24"/>
          </w:rPr>
          <w:instrText xml:space="preserve"> PAGE   \* MERGEFORMAT </w:instrText>
        </w:r>
        <w:r w:rsidR="00A85118" w:rsidRPr="00A85118">
          <w:rPr>
            <w:rFonts w:ascii="Times New Roman" w:hAnsi="Times New Roman" w:cs="Times New Roman"/>
            <w:sz w:val="24"/>
            <w:szCs w:val="24"/>
          </w:rPr>
          <w:fldChar w:fldCharType="separate"/>
        </w:r>
        <w:r>
          <w:rPr>
            <w:rFonts w:ascii="Times New Roman" w:hAnsi="Times New Roman" w:cs="Times New Roman"/>
            <w:noProof/>
            <w:sz w:val="24"/>
            <w:szCs w:val="24"/>
          </w:rPr>
          <w:t>2</w:t>
        </w:r>
        <w:r w:rsidR="00A85118" w:rsidRPr="00A8511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118" w:rsidRPr="00A85118" w:rsidRDefault="00580886" w:rsidP="00A85118">
    <w:pPr>
      <w:pStyle w:val="a4"/>
      <w:jc w:val="center"/>
      <w:rPr>
        <w:rFonts w:ascii="Times New Roman" w:hAnsi="Times New Roman" w:cs="Times New Roman"/>
        <w:sz w:val="24"/>
        <w:szCs w:val="24"/>
      </w:rPr>
    </w:pPr>
    <w:r>
      <w:rPr>
        <w:rFonts w:ascii="Times New Roman" w:hAnsi="Times New Roman" w:cs="Times New Roman"/>
        <w:sz w:val="24"/>
        <w:szCs w:val="24"/>
      </w:rPr>
      <w:t>Running head: FINAL REFLECTION PAPER</w:t>
    </w:r>
    <w:r w:rsidR="00A85118" w:rsidRPr="00A85118">
      <w:rPr>
        <w:rFonts w:ascii="Times New Roman" w:hAnsi="Times New Roman" w:cs="Times New Roman"/>
        <w:sz w:val="24"/>
        <w:szCs w:val="24"/>
      </w:rPr>
      <w:t xml:space="preserve"> </w:t>
    </w:r>
    <w:r w:rsidR="00A85118" w:rsidRPr="00A85118">
      <w:rPr>
        <w:rFonts w:ascii="Times New Roman" w:hAnsi="Times New Roman" w:cs="Times New Roman"/>
        <w:sz w:val="24"/>
        <w:szCs w:val="24"/>
      </w:rPr>
      <w:tab/>
    </w:r>
    <w:r w:rsidR="00A85118" w:rsidRPr="00A85118">
      <w:rPr>
        <w:rFonts w:ascii="Times New Roman" w:hAnsi="Times New Roman" w:cs="Times New Roman"/>
        <w:sz w:val="24"/>
        <w:szCs w:val="24"/>
      </w:rPr>
      <w:tab/>
    </w:r>
    <w:sdt>
      <w:sdtPr>
        <w:rPr>
          <w:rFonts w:ascii="Times New Roman" w:hAnsi="Times New Roman" w:cs="Times New Roman"/>
          <w:sz w:val="24"/>
          <w:szCs w:val="24"/>
        </w:rPr>
        <w:id w:val="1805275161"/>
        <w:docPartObj>
          <w:docPartGallery w:val="Page Numbers (Top of Page)"/>
          <w:docPartUnique/>
        </w:docPartObj>
      </w:sdtPr>
      <w:sdtEndPr>
        <w:rPr>
          <w:noProof/>
        </w:rPr>
      </w:sdtEndPr>
      <w:sdtContent>
        <w:r w:rsidR="00A85118" w:rsidRPr="00A85118">
          <w:rPr>
            <w:rFonts w:ascii="Times New Roman" w:hAnsi="Times New Roman" w:cs="Times New Roman"/>
            <w:sz w:val="24"/>
            <w:szCs w:val="24"/>
          </w:rPr>
          <w:fldChar w:fldCharType="begin"/>
        </w:r>
        <w:r w:rsidR="00A85118" w:rsidRPr="00A85118">
          <w:rPr>
            <w:rFonts w:ascii="Times New Roman" w:hAnsi="Times New Roman" w:cs="Times New Roman"/>
            <w:sz w:val="24"/>
            <w:szCs w:val="24"/>
          </w:rPr>
          <w:instrText xml:space="preserve"> PAGE   \* MERGEFORMAT </w:instrText>
        </w:r>
        <w:r w:rsidR="00A85118" w:rsidRPr="00A85118">
          <w:rPr>
            <w:rFonts w:ascii="Times New Roman" w:hAnsi="Times New Roman" w:cs="Times New Roman"/>
            <w:sz w:val="24"/>
            <w:szCs w:val="24"/>
          </w:rPr>
          <w:fldChar w:fldCharType="separate"/>
        </w:r>
        <w:r>
          <w:rPr>
            <w:rFonts w:ascii="Times New Roman" w:hAnsi="Times New Roman" w:cs="Times New Roman"/>
            <w:noProof/>
            <w:sz w:val="24"/>
            <w:szCs w:val="24"/>
          </w:rPr>
          <w:t>1</w:t>
        </w:r>
        <w:r w:rsidR="00A85118" w:rsidRPr="00A8511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0C8"/>
    <w:rsid w:val="00055711"/>
    <w:rsid w:val="00082F3D"/>
    <w:rsid w:val="000A5D21"/>
    <w:rsid w:val="000D5DC6"/>
    <w:rsid w:val="00106581"/>
    <w:rsid w:val="00113979"/>
    <w:rsid w:val="00123171"/>
    <w:rsid w:val="00161173"/>
    <w:rsid w:val="00177117"/>
    <w:rsid w:val="001B3BA3"/>
    <w:rsid w:val="001B73CC"/>
    <w:rsid w:val="001D5F96"/>
    <w:rsid w:val="001E6265"/>
    <w:rsid w:val="00236705"/>
    <w:rsid w:val="002904C8"/>
    <w:rsid w:val="002B0D19"/>
    <w:rsid w:val="00316511"/>
    <w:rsid w:val="00346D91"/>
    <w:rsid w:val="003D37B8"/>
    <w:rsid w:val="00500098"/>
    <w:rsid w:val="0054193B"/>
    <w:rsid w:val="00580886"/>
    <w:rsid w:val="006A12A2"/>
    <w:rsid w:val="0074739B"/>
    <w:rsid w:val="00800FAD"/>
    <w:rsid w:val="00842B8F"/>
    <w:rsid w:val="00860E39"/>
    <w:rsid w:val="00861C7E"/>
    <w:rsid w:val="008847B0"/>
    <w:rsid w:val="00A000C8"/>
    <w:rsid w:val="00A85118"/>
    <w:rsid w:val="00BC7B0F"/>
    <w:rsid w:val="00C50F80"/>
    <w:rsid w:val="00CA4DD1"/>
    <w:rsid w:val="00D8617B"/>
    <w:rsid w:val="00E11B95"/>
    <w:rsid w:val="00E23F48"/>
    <w:rsid w:val="00E9025B"/>
    <w:rsid w:val="00EA69A2"/>
    <w:rsid w:val="00EC40DE"/>
    <w:rsid w:val="00FF48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316511"/>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316511"/>
    <w:rPr>
      <w:rFonts w:ascii="Tahoma" w:hAnsi="Tahoma" w:cs="Tahoma"/>
      <w:sz w:val="16"/>
      <w:szCs w:val="16"/>
    </w:rPr>
  </w:style>
  <w:style w:type="paragraph" w:styleId="a4">
    <w:name w:val="header"/>
    <w:basedOn w:val="a"/>
    <w:link w:val="Char0"/>
    <w:uiPriority w:val="99"/>
    <w:unhideWhenUsed/>
    <w:rsid w:val="00E9025B"/>
    <w:pPr>
      <w:tabs>
        <w:tab w:val="center" w:pos="4680"/>
        <w:tab w:val="right" w:pos="9360"/>
      </w:tabs>
      <w:spacing w:after="0" w:line="240" w:lineRule="auto"/>
    </w:pPr>
  </w:style>
  <w:style w:type="character" w:customStyle="1" w:styleId="Char0">
    <w:name w:val="رأس الصفحة Char"/>
    <w:basedOn w:val="a0"/>
    <w:link w:val="a4"/>
    <w:uiPriority w:val="99"/>
    <w:rsid w:val="00E9025B"/>
  </w:style>
  <w:style w:type="paragraph" w:styleId="a5">
    <w:name w:val="footer"/>
    <w:basedOn w:val="a"/>
    <w:link w:val="Char1"/>
    <w:uiPriority w:val="99"/>
    <w:unhideWhenUsed/>
    <w:rsid w:val="00E9025B"/>
    <w:pPr>
      <w:tabs>
        <w:tab w:val="center" w:pos="4680"/>
        <w:tab w:val="right" w:pos="9360"/>
      </w:tabs>
      <w:spacing w:after="0" w:line="240" w:lineRule="auto"/>
    </w:pPr>
  </w:style>
  <w:style w:type="character" w:customStyle="1" w:styleId="Char1">
    <w:name w:val="تذييل الصفحة Char"/>
    <w:basedOn w:val="a0"/>
    <w:link w:val="a5"/>
    <w:uiPriority w:val="99"/>
    <w:rsid w:val="00E902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316511"/>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316511"/>
    <w:rPr>
      <w:rFonts w:ascii="Tahoma" w:hAnsi="Tahoma" w:cs="Tahoma"/>
      <w:sz w:val="16"/>
      <w:szCs w:val="16"/>
    </w:rPr>
  </w:style>
  <w:style w:type="paragraph" w:styleId="a4">
    <w:name w:val="header"/>
    <w:basedOn w:val="a"/>
    <w:link w:val="Char0"/>
    <w:uiPriority w:val="99"/>
    <w:unhideWhenUsed/>
    <w:rsid w:val="00E9025B"/>
    <w:pPr>
      <w:tabs>
        <w:tab w:val="center" w:pos="4680"/>
        <w:tab w:val="right" w:pos="9360"/>
      </w:tabs>
      <w:spacing w:after="0" w:line="240" w:lineRule="auto"/>
    </w:pPr>
  </w:style>
  <w:style w:type="character" w:customStyle="1" w:styleId="Char0">
    <w:name w:val="رأس الصفحة Char"/>
    <w:basedOn w:val="a0"/>
    <w:link w:val="a4"/>
    <w:uiPriority w:val="99"/>
    <w:rsid w:val="00E9025B"/>
  </w:style>
  <w:style w:type="paragraph" w:styleId="a5">
    <w:name w:val="footer"/>
    <w:basedOn w:val="a"/>
    <w:link w:val="Char1"/>
    <w:uiPriority w:val="99"/>
    <w:unhideWhenUsed/>
    <w:rsid w:val="00E9025B"/>
    <w:pPr>
      <w:tabs>
        <w:tab w:val="center" w:pos="4680"/>
        <w:tab w:val="right" w:pos="9360"/>
      </w:tabs>
      <w:spacing w:after="0" w:line="240" w:lineRule="auto"/>
    </w:pPr>
  </w:style>
  <w:style w:type="character" w:customStyle="1" w:styleId="Char1">
    <w:name w:val="تذييل الصفحة Char"/>
    <w:basedOn w:val="a0"/>
    <w:link w:val="a5"/>
    <w:uiPriority w:val="99"/>
    <w:rsid w:val="00E90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790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3952</Characters>
  <Application>Microsoft Office Word</Application>
  <DocSecurity>0</DocSecurity>
  <Lines>32</Lines>
  <Paragraphs>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Ahmed-Under</Company>
  <LinksUpToDate>false</LinksUpToDate>
  <CharactersWithSpaces>4636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net4</cp:lastModifiedBy>
  <cp:revision>2</cp:revision>
  <dcterms:created xsi:type="dcterms:W3CDTF">2019-04-28T22:20:00Z</dcterms:created>
  <dcterms:modified xsi:type="dcterms:W3CDTF">2019-04-28T22:20:00Z</dcterms:modified>
</cp:coreProperties>
</file>